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D028F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028FB" w:rsidRDefault="000B724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8FB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028FB" w:rsidRDefault="003D7A92">
            <w:pPr>
              <w:pStyle w:val="ConsPlusTitlePage"/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 xml:space="preserve">Приказ </w:t>
            </w:r>
            <w:proofErr w:type="spellStart"/>
            <w:r>
              <w:rPr>
                <w:sz w:val="44"/>
                <w:szCs w:val="44"/>
              </w:rPr>
              <w:t>Минобрнауки</w:t>
            </w:r>
            <w:proofErr w:type="spellEnd"/>
            <w:r>
              <w:rPr>
                <w:sz w:val="44"/>
                <w:szCs w:val="44"/>
              </w:rPr>
              <w:t xml:space="preserve"> России от 22.03.2019 N 24н</w:t>
            </w:r>
            <w:r>
              <w:rPr>
                <w:sz w:val="44"/>
                <w:szCs w:val="44"/>
              </w:rPr>
              <w:br/>
              <w:t>(ред. от 24.10.2022)</w:t>
            </w:r>
            <w:r>
              <w:rPr>
                <w:sz w:val="44"/>
                <w:szCs w:val="44"/>
              </w:rPr>
              <w:br/>
              <w:t>"Об утверждении Порядка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интересов"</w:t>
            </w:r>
            <w:r>
              <w:rPr>
                <w:sz w:val="44"/>
                <w:szCs w:val="44"/>
              </w:rPr>
              <w:br/>
              <w:t>(Зарегистрировано в Минюсте России 17.04.2019 N 54404)</w:t>
            </w:r>
            <w:proofErr w:type="gramEnd"/>
          </w:p>
        </w:tc>
      </w:tr>
      <w:tr w:rsidR="00D028F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028FB" w:rsidRDefault="003D7A9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028FB" w:rsidRDefault="00D028FB">
      <w:pPr>
        <w:pStyle w:val="ConsPlusNormal"/>
        <w:rPr>
          <w:rFonts w:ascii="Tahoma" w:hAnsi="Tahoma" w:cs="Tahoma"/>
          <w:sz w:val="28"/>
          <w:szCs w:val="28"/>
        </w:rPr>
        <w:sectPr w:rsidR="00D028F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028FB" w:rsidRDefault="00D028FB">
      <w:pPr>
        <w:pStyle w:val="ConsPlusNormal"/>
        <w:ind w:firstLine="540"/>
        <w:jc w:val="both"/>
        <w:outlineLvl w:val="0"/>
      </w:pPr>
    </w:p>
    <w:p w:rsidR="00D028FB" w:rsidRDefault="003D7A92">
      <w:pPr>
        <w:pStyle w:val="ConsPlusNormal"/>
        <w:outlineLvl w:val="0"/>
      </w:pPr>
      <w:r>
        <w:t>Зарегистрировано в Минюсте России 17 апреля 2019 г. N 54404</w:t>
      </w:r>
    </w:p>
    <w:p w:rsidR="00D028FB" w:rsidRDefault="00D02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Title"/>
        <w:jc w:val="center"/>
      </w:pPr>
      <w:r>
        <w:t>МИНИСТЕРСТВО НАУКИ И ВЫСШЕГО ОБРАЗОВАНИЯ</w:t>
      </w:r>
    </w:p>
    <w:p w:rsidR="00D028FB" w:rsidRDefault="003D7A92">
      <w:pPr>
        <w:pStyle w:val="ConsPlusTitle"/>
        <w:jc w:val="center"/>
      </w:pPr>
      <w:r>
        <w:t>РОССИЙСКОЙ ФЕДЕРАЦИИ</w:t>
      </w:r>
    </w:p>
    <w:p w:rsidR="00D028FB" w:rsidRDefault="00D028FB">
      <w:pPr>
        <w:pStyle w:val="ConsPlusTitle"/>
        <w:jc w:val="both"/>
      </w:pPr>
    </w:p>
    <w:p w:rsidR="00D028FB" w:rsidRDefault="003D7A92">
      <w:pPr>
        <w:pStyle w:val="ConsPlusTitle"/>
        <w:jc w:val="center"/>
      </w:pPr>
      <w:r>
        <w:t>ПРИКАЗ</w:t>
      </w:r>
    </w:p>
    <w:p w:rsidR="00D028FB" w:rsidRDefault="003D7A92">
      <w:pPr>
        <w:pStyle w:val="ConsPlusTitle"/>
        <w:jc w:val="center"/>
      </w:pPr>
      <w:r>
        <w:t>от 22 марта 2019 г. N 24н</w:t>
      </w:r>
    </w:p>
    <w:p w:rsidR="006F257A" w:rsidRDefault="006F257A">
      <w:pPr>
        <w:pStyle w:val="ConsPlusTitle"/>
        <w:jc w:val="center"/>
      </w:pPr>
      <w:hyperlink r:id="rId9" w:history="1">
        <w:r>
          <w:rPr>
            <w:rStyle w:val="a5"/>
          </w:rPr>
          <w:t>Приказ Министерства науки и высшего образования Российской Федерации от 22.03.2019 № 24н ∙ Официальное опубликование правовых актов</w:t>
        </w:r>
      </w:hyperlink>
    </w:p>
    <w:p w:rsidR="00D028FB" w:rsidRDefault="00D028FB">
      <w:pPr>
        <w:pStyle w:val="ConsPlusTitle"/>
        <w:jc w:val="both"/>
      </w:pPr>
    </w:p>
    <w:p w:rsidR="00D028FB" w:rsidRDefault="003D7A92">
      <w:pPr>
        <w:pStyle w:val="ConsPlusTitle"/>
        <w:jc w:val="center"/>
      </w:pPr>
      <w:r>
        <w:t>ОБ УТВЕРЖДЕНИИ ПОРЯДКА</w:t>
      </w:r>
    </w:p>
    <w:p w:rsidR="00D028FB" w:rsidRDefault="003D7A92">
      <w:pPr>
        <w:pStyle w:val="ConsPlusTitle"/>
        <w:jc w:val="center"/>
      </w:pPr>
      <w:r>
        <w:t>УВЕДОМЛЕНИЯ РАБОТОДАТЕЛЯ РАБОТНИКАМИ, ЗАМЕЩАЮЩИМИ</w:t>
      </w:r>
    </w:p>
    <w:p w:rsidR="00D028FB" w:rsidRDefault="003D7A92">
      <w:pPr>
        <w:pStyle w:val="ConsPlusTitle"/>
        <w:jc w:val="center"/>
      </w:pPr>
      <w:r>
        <w:t>ОТДЕЛЬНЫЕ ДОЛЖНОСТИ НА ОСНОВАНИИ ТРУДОВОГО ДОГОВОРА</w:t>
      </w:r>
    </w:p>
    <w:p w:rsidR="00D028FB" w:rsidRDefault="003D7A92">
      <w:pPr>
        <w:pStyle w:val="ConsPlusTitle"/>
        <w:jc w:val="center"/>
      </w:pPr>
      <w:r>
        <w:t>В ОРГАНИЗАЦИЯХ, СОЗДАННЫХ ДЛЯ ВЫПОЛНЕНИЯ ЗАДАЧ,</w:t>
      </w:r>
    </w:p>
    <w:p w:rsidR="00D028FB" w:rsidRDefault="003D7A92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МИНИСТЕРСТВОМ НАУКИ И ВЫСШЕГО</w:t>
      </w:r>
    </w:p>
    <w:p w:rsidR="00D028FB" w:rsidRDefault="003D7A92">
      <w:pPr>
        <w:pStyle w:val="ConsPlusTitle"/>
        <w:jc w:val="center"/>
      </w:pPr>
      <w:r>
        <w:t>ОБРАЗОВАНИЯ РОССИЙСКОЙ ФЕДЕРАЦИИ, О ВОЗНИКНОВЕНИИ</w:t>
      </w:r>
    </w:p>
    <w:p w:rsidR="00D028FB" w:rsidRDefault="003D7A92">
      <w:pPr>
        <w:pStyle w:val="ConsPlusTitle"/>
        <w:jc w:val="center"/>
      </w:pPr>
      <w:r>
        <w:t>ЛИЧНОЙ ЗАИНТЕРЕСОВАННОСТИ, КОТОРАЯ ПРИВОДИТ</w:t>
      </w:r>
    </w:p>
    <w:p w:rsidR="00D028FB" w:rsidRDefault="003D7A92">
      <w:pPr>
        <w:pStyle w:val="ConsPlusTitle"/>
        <w:jc w:val="center"/>
      </w:pPr>
      <w:r>
        <w:t>ИЛИ МОЖЕТ ПРИВЕСТИ К КОНФЛИКТУ ИНТЕРЕСОВ</w:t>
      </w:r>
    </w:p>
    <w:p w:rsidR="00D028FB" w:rsidRDefault="00D028F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028F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8FB" w:rsidRDefault="00D028F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8FB" w:rsidRDefault="00D028F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8FB" w:rsidRDefault="003D7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028FB" w:rsidRDefault="003D7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tooltip="Приказ Минобрнауки России от 24.10.2022 N 1027 &quot;О внесении изменений в 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24.10.2022 N 1027)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8FB" w:rsidRDefault="00D028F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12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 w:history="1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</w:t>
      </w:r>
      <w:proofErr w:type="gramEnd"/>
      <w:r>
        <w:t>" &lt;2&gt; приказываю: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028FB" w:rsidRDefault="003D7A92">
      <w:pPr>
        <w:pStyle w:val="ConsPlusNormal"/>
        <w:spacing w:before="240"/>
        <w:ind w:firstLine="540"/>
        <w:jc w:val="both"/>
      </w:pPr>
      <w:proofErr w:type="gramStart"/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</w:t>
      </w:r>
      <w:proofErr w:type="gramEnd"/>
      <w:r>
        <w:t xml:space="preserve"> N 45, ст. 6204; N 48, ст. 6720; 2016, N 7, ст. 912; N 27, ст. 4169; 2017, N 1, ст. 46; N 15, ст. 2139; N 27, ст. 3929; 2018, N 1, ст. 7; N 24, ст. 3400; N 32, ст. 5100; N 45, ст. 6837.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Признать не подлежащим применению </w:t>
      </w:r>
      <w:hyperlink r:id="rId13" w:tooltip="Приказ ФАНО России от 22.09.2015 N 33н &quot;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</w:t>
      </w:r>
      <w:r>
        <w:lastRenderedPageBreak/>
        <w:t>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9 октября 2015 г., регистрационный N 39262).</w:t>
      </w:r>
      <w:proofErr w:type="gramEnd"/>
    </w:p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Normal"/>
        <w:jc w:val="right"/>
      </w:pPr>
      <w:r>
        <w:t>Министр</w:t>
      </w:r>
    </w:p>
    <w:p w:rsidR="00D028FB" w:rsidRDefault="003D7A92">
      <w:pPr>
        <w:pStyle w:val="ConsPlusNormal"/>
        <w:jc w:val="right"/>
      </w:pPr>
      <w:r>
        <w:t>М.М.КОТЮКОВ</w:t>
      </w:r>
    </w:p>
    <w:p w:rsidR="00D028FB" w:rsidRDefault="00D028FB">
      <w:pPr>
        <w:pStyle w:val="ConsPlusNormal"/>
        <w:ind w:firstLine="540"/>
        <w:jc w:val="both"/>
      </w:pPr>
    </w:p>
    <w:p w:rsidR="00D028FB" w:rsidRDefault="00D028FB">
      <w:pPr>
        <w:pStyle w:val="ConsPlusNormal"/>
        <w:ind w:firstLine="540"/>
        <w:jc w:val="both"/>
      </w:pPr>
    </w:p>
    <w:p w:rsidR="00D028FB" w:rsidRDefault="00D028FB">
      <w:pPr>
        <w:pStyle w:val="ConsPlusNormal"/>
        <w:ind w:firstLine="540"/>
        <w:jc w:val="both"/>
      </w:pPr>
    </w:p>
    <w:p w:rsidR="00D028FB" w:rsidRDefault="00D028FB">
      <w:pPr>
        <w:pStyle w:val="ConsPlusNormal"/>
        <w:ind w:firstLine="540"/>
        <w:jc w:val="both"/>
      </w:pPr>
    </w:p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Normal"/>
        <w:jc w:val="right"/>
        <w:outlineLvl w:val="0"/>
      </w:pPr>
      <w:r>
        <w:t>Утвержден</w:t>
      </w:r>
    </w:p>
    <w:p w:rsidR="00D028FB" w:rsidRDefault="003D7A92">
      <w:pPr>
        <w:pStyle w:val="ConsPlusNormal"/>
        <w:jc w:val="right"/>
      </w:pPr>
      <w:r>
        <w:t>приказом Министерства науки</w:t>
      </w:r>
    </w:p>
    <w:p w:rsidR="00D028FB" w:rsidRDefault="003D7A92">
      <w:pPr>
        <w:pStyle w:val="ConsPlusNormal"/>
        <w:jc w:val="right"/>
      </w:pPr>
      <w:r>
        <w:t>и высшего образования</w:t>
      </w:r>
    </w:p>
    <w:p w:rsidR="00D028FB" w:rsidRDefault="003D7A92">
      <w:pPr>
        <w:pStyle w:val="ConsPlusNormal"/>
        <w:jc w:val="right"/>
      </w:pPr>
      <w:r>
        <w:t>Российской Федерации</w:t>
      </w:r>
    </w:p>
    <w:p w:rsidR="00D028FB" w:rsidRDefault="003D7A92">
      <w:pPr>
        <w:pStyle w:val="ConsPlusNormal"/>
        <w:jc w:val="right"/>
      </w:pPr>
      <w:r>
        <w:t>от 22 марта 2019 г. N 24н</w:t>
      </w:r>
    </w:p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Title"/>
        <w:jc w:val="center"/>
      </w:pPr>
      <w:bookmarkStart w:id="0" w:name="Par42"/>
      <w:bookmarkEnd w:id="0"/>
      <w:r>
        <w:t>ПОРЯДОК</w:t>
      </w:r>
    </w:p>
    <w:p w:rsidR="00D028FB" w:rsidRDefault="003D7A92">
      <w:pPr>
        <w:pStyle w:val="ConsPlusTitle"/>
        <w:jc w:val="center"/>
      </w:pPr>
      <w:r>
        <w:t>УВЕДОМЛЕНИЯ РАБОТОДАТЕЛЯ РАБОТНИКАМИ, ЗАМЕЩАЮЩИМИ</w:t>
      </w:r>
    </w:p>
    <w:p w:rsidR="00D028FB" w:rsidRDefault="003D7A92">
      <w:pPr>
        <w:pStyle w:val="ConsPlusTitle"/>
        <w:jc w:val="center"/>
      </w:pPr>
      <w:r>
        <w:t>ОТДЕЛЬНЫЕ ДОЛЖНОСТИ НА ОСНОВАНИИ ТРУДОВОГО ДОГОВОРА</w:t>
      </w:r>
    </w:p>
    <w:p w:rsidR="00D028FB" w:rsidRDefault="003D7A92">
      <w:pPr>
        <w:pStyle w:val="ConsPlusTitle"/>
        <w:jc w:val="center"/>
      </w:pPr>
      <w:r>
        <w:t>В ОРГАНИЗАЦИЯХ, СОЗДАННЫХ ДЛЯ ВЫПОЛНЕНИЯ ЗАДАЧ,</w:t>
      </w:r>
    </w:p>
    <w:p w:rsidR="00D028FB" w:rsidRDefault="003D7A92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МИНИСТЕРСТВОМ НАУКИ И ВЫСШЕГО</w:t>
      </w:r>
    </w:p>
    <w:p w:rsidR="00D028FB" w:rsidRDefault="003D7A92">
      <w:pPr>
        <w:pStyle w:val="ConsPlusTitle"/>
        <w:jc w:val="center"/>
      </w:pPr>
      <w:r>
        <w:t>ОБРАЗОВАНИЯ РОССИЙСКОЙ ФЕДЕРАЦИИ, О ВОЗНИКНОВЕНИИ</w:t>
      </w:r>
    </w:p>
    <w:p w:rsidR="00D028FB" w:rsidRDefault="003D7A92">
      <w:pPr>
        <w:pStyle w:val="ConsPlusTitle"/>
        <w:jc w:val="center"/>
      </w:pPr>
      <w:r>
        <w:t>ЛИЧНОЙ ЗАИНТЕРЕСОВАННОСТИ, КОТОРАЯ ПРИВОДИТ</w:t>
      </w:r>
    </w:p>
    <w:p w:rsidR="00D028FB" w:rsidRDefault="003D7A92">
      <w:pPr>
        <w:pStyle w:val="ConsPlusTitle"/>
        <w:jc w:val="center"/>
      </w:pPr>
      <w:r>
        <w:t>ИЛИ МОЖЕТ ПРИВЕСТИ К КОНФЛИКТУ ИНТЕРЕСОВ</w:t>
      </w:r>
    </w:p>
    <w:p w:rsidR="00D028FB" w:rsidRDefault="00D028F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028F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8FB" w:rsidRDefault="00D028F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8FB" w:rsidRDefault="00D028F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8FB" w:rsidRDefault="003D7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028FB" w:rsidRDefault="003D7A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tooltip="Приказ Минобрнауки России от 24.10.2022 N 1027 &quot;О внесении изменений в 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24.10.2022 N 1027)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8FB" w:rsidRDefault="00D028F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D028FB" w:rsidRDefault="003D7A92">
      <w:pPr>
        <w:pStyle w:val="ConsPlusNormal"/>
        <w:spacing w:before="240"/>
        <w:ind w:firstLine="540"/>
        <w:jc w:val="both"/>
      </w:pPr>
      <w:proofErr w:type="gramStart"/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15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  <w:proofErr w:type="gramEnd"/>
    </w:p>
    <w:p w:rsidR="00D028FB" w:rsidRDefault="003D7A92">
      <w:pPr>
        <w:pStyle w:val="ConsPlusNormal"/>
        <w:jc w:val="both"/>
      </w:pPr>
      <w:r>
        <w:lastRenderedPageBreak/>
        <w:t xml:space="preserve">(в ред. </w:t>
      </w:r>
      <w:hyperlink r:id="rId16" w:tooltip="Приказ Минобрнауки России от 24.10.2022 N 1027 &quot;О внесении изменений в 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24.10.2022 N 1027)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D028FB" w:rsidRDefault="003D7A92">
      <w:pPr>
        <w:pStyle w:val="ConsPlusNormal"/>
        <w:spacing w:before="240"/>
        <w:ind w:firstLine="540"/>
        <w:jc w:val="both"/>
      </w:pPr>
      <w:bookmarkStart w:id="1" w:name="Par57"/>
      <w:bookmarkEnd w:id="1"/>
      <w:r>
        <w:t xml:space="preserve">3. Уведомление работник составляет в письменном виде (рекомендуемый образец приведен в </w:t>
      </w:r>
      <w:hyperlink w:anchor="Par115" w:tooltip="                                УВЕДОМЛЕНИЕ" w:history="1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В уведомлении указываются: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должность работодателя, на имя которого направляется уведомление, его фамилия, имя, отчество (при наличии);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должность работника, его фамилия, имя, отчество (при наличии);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предложения по урегулированию конфликта интересов.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5. Уведомление представляется (направляется):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D028FB" w:rsidRDefault="003D7A92">
      <w:pPr>
        <w:pStyle w:val="ConsPlusNormal"/>
        <w:jc w:val="both"/>
      </w:pPr>
      <w:r>
        <w:t xml:space="preserve">(в ред. </w:t>
      </w:r>
      <w:hyperlink r:id="rId17" w:tooltip="Приказ Минобрнауки России от 24.10.2022 N 1027 &quot;О внесении изменений в 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24.10.2022 N 1027)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</w:t>
      </w:r>
      <w:proofErr w:type="gramEnd"/>
      <w:r>
        <w:t xml:space="preserve"> к конфликту интересов в соответствии с </w:t>
      </w:r>
      <w:hyperlink w:anchor="Par57" w:tooltip="3. Уведомление работник составляет в письменном виде (рекомендуемый образец приведен в приложении N 1 к настоящему Порядку).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ar174" w:tooltip="Журнал" w:history="1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lastRenderedPageBreak/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D028FB" w:rsidRDefault="003D7A92">
      <w:pPr>
        <w:pStyle w:val="ConsPlusNormal"/>
        <w:spacing w:before="240"/>
        <w:ind w:firstLine="540"/>
        <w:jc w:val="both"/>
      </w:pPr>
      <w:proofErr w:type="gramStart"/>
      <w:r>
        <w:t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&lt;1&gt;, или соответствующей комиссии подведомственной организации.</w:t>
      </w:r>
      <w:proofErr w:type="gramEnd"/>
    </w:p>
    <w:p w:rsidR="00D028FB" w:rsidRDefault="003D7A9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tooltip="Приказ Минобрнауки России от 26.07.2018 N 15н (ред. от 01.06.2022) &quot;Об утверждении Положения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" w:history="1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D028FB" w:rsidRDefault="00D028FB">
      <w:pPr>
        <w:pStyle w:val="ConsPlusNormal"/>
        <w:ind w:firstLine="540"/>
        <w:jc w:val="both"/>
      </w:pPr>
    </w:p>
    <w:p w:rsidR="00D028FB" w:rsidRDefault="003D7A92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Проверка сведений, содержащихся в уведомлении, проводится в соответствии с </w:t>
      </w:r>
      <w:hyperlink r:id="rId19" w:tooltip="Приказ Минобрнауки России от 29.08.2018 N 34н (ред. от 08.11.2022) &quot;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</w:t>
      </w:r>
      <w:proofErr w:type="gramEnd"/>
      <w:r>
        <w:t xml:space="preserve">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D028FB" w:rsidRDefault="003D7A92">
      <w:pPr>
        <w:pStyle w:val="ConsPlusNormal"/>
        <w:spacing w:before="24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D028FB" w:rsidRDefault="00D028FB">
      <w:pPr>
        <w:pStyle w:val="ConsPlusNormal"/>
        <w:ind w:firstLine="540"/>
        <w:jc w:val="both"/>
      </w:pPr>
    </w:p>
    <w:p w:rsidR="00D028FB" w:rsidRDefault="00D028FB">
      <w:pPr>
        <w:pStyle w:val="ConsPlusNormal"/>
        <w:ind w:firstLine="540"/>
        <w:jc w:val="both"/>
      </w:pPr>
    </w:p>
    <w:p w:rsidR="00D028FB" w:rsidRDefault="00D028FB">
      <w:pPr>
        <w:pStyle w:val="ConsPlusNormal"/>
        <w:ind w:firstLine="540"/>
        <w:jc w:val="both"/>
      </w:pPr>
    </w:p>
    <w:p w:rsidR="003D7A92" w:rsidRDefault="003D7A92">
      <w:pPr>
        <w:pStyle w:val="ConsPlusNormal"/>
        <w:ind w:firstLine="540"/>
        <w:jc w:val="both"/>
      </w:pPr>
    </w:p>
    <w:sectPr w:rsidR="003D7A92" w:rsidSect="000B7242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3F" w:rsidRDefault="0036553F">
      <w:pPr>
        <w:spacing w:after="0" w:line="240" w:lineRule="auto"/>
      </w:pPr>
      <w:r>
        <w:separator/>
      </w:r>
    </w:p>
  </w:endnote>
  <w:endnote w:type="continuationSeparator" w:id="0">
    <w:p w:rsidR="0036553F" w:rsidRDefault="003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FB" w:rsidRDefault="00D028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028FB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28FB" w:rsidRDefault="003D7A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28FB" w:rsidRDefault="00D028F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D7A9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28FB" w:rsidRDefault="003D7A9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D028F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028F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F257A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D028FB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D028FB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028F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F257A">
            <w:rPr>
              <w:rFonts w:ascii="Tahoma" w:hAnsi="Tahoma" w:cs="Tahoma"/>
              <w:noProof/>
              <w:sz w:val="20"/>
              <w:szCs w:val="20"/>
            </w:rPr>
            <w:t>6</w:t>
          </w:r>
          <w:r w:rsidR="00D028F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028FB" w:rsidRDefault="00D028F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3F" w:rsidRDefault="0036553F">
      <w:pPr>
        <w:spacing w:after="0" w:line="240" w:lineRule="auto"/>
      </w:pPr>
      <w:r>
        <w:separator/>
      </w:r>
    </w:p>
  </w:footnote>
  <w:footnote w:type="continuationSeparator" w:id="0">
    <w:p w:rsidR="0036553F" w:rsidRDefault="0036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446"/>
      <w:gridCol w:w="4841"/>
    </w:tblGrid>
    <w:tr w:rsidR="00D028FB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28FB" w:rsidRDefault="003D7A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22.03.2019 N 24н</w:t>
          </w:r>
          <w:r>
            <w:rPr>
              <w:rFonts w:ascii="Tahoma" w:hAnsi="Tahoma" w:cs="Tahoma"/>
              <w:sz w:val="16"/>
              <w:szCs w:val="16"/>
            </w:rPr>
            <w:br/>
            <w:t>(ред. от 24.10.2022)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уведомления работодателя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рабо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28FB" w:rsidRDefault="003D7A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06.12.2024</w:t>
          </w:r>
        </w:p>
      </w:tc>
    </w:tr>
  </w:tbl>
  <w:p w:rsidR="00D028FB" w:rsidRDefault="00D028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028FB" w:rsidRDefault="003D7A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161E6"/>
    <w:rsid w:val="000B7242"/>
    <w:rsid w:val="0036553F"/>
    <w:rsid w:val="003D7A92"/>
    <w:rsid w:val="006F257A"/>
    <w:rsid w:val="00D028FB"/>
    <w:rsid w:val="00F1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D02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F2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87432&amp;date=06.12.2024" TargetMode="External"/><Relationship Id="rId18" Type="http://schemas.openxmlformats.org/officeDocument/2006/relationships/hyperlink" Target="https://login.consultant.ru/link/?req=doc&amp;base=LAW&amp;n=421619&amp;date=06.12.2024&amp;dst=100012&amp;field=1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3375&amp;date=06.12.2024&amp;dst=100021&amp;field=134" TargetMode="External"/><Relationship Id="rId17" Type="http://schemas.openxmlformats.org/officeDocument/2006/relationships/hyperlink" Target="https://login.consultant.ru/link/?req=doc&amp;base=LAW&amp;n=432239&amp;date=06.12.2024&amp;dst=10001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2239&amp;date=06.12.2024&amp;dst=100010&amp;field=13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78&amp;date=06.12.2024&amp;dst=19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1620&amp;date=06.12.2024&amp;dst=100011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2239&amp;date=06.12.2024&amp;dst=100006&amp;field=134" TargetMode="External"/><Relationship Id="rId19" Type="http://schemas.openxmlformats.org/officeDocument/2006/relationships/hyperlink" Target="https://login.consultant.ru/link/?req=doc&amp;base=LAW&amp;n=433785&amp;date=06.12.2024&amp;dst=1000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View/0001201904170040?ysclid=m4gpecugb3951680636" TargetMode="External"/><Relationship Id="rId14" Type="http://schemas.openxmlformats.org/officeDocument/2006/relationships/hyperlink" Target="https://login.consultant.ru/link/?req=doc&amp;base=LAW&amp;n=432239&amp;date=06.12.2024&amp;dst=100006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12581</Characters>
  <Application>Microsoft Office Word</Application>
  <DocSecurity>2</DocSecurity>
  <Lines>104</Lines>
  <Paragraphs>29</Paragraphs>
  <ScaleCrop>false</ScaleCrop>
  <Company>КонсультантПлюс Версия 4024.00.30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24н(ред. от 24.10.2022)"Об утверждении Порядка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</dc:title>
  <dc:creator>user</dc:creator>
  <cp:lastModifiedBy>user</cp:lastModifiedBy>
  <cp:revision>2</cp:revision>
  <dcterms:created xsi:type="dcterms:W3CDTF">2024-12-09T07:21:00Z</dcterms:created>
  <dcterms:modified xsi:type="dcterms:W3CDTF">2024-12-09T07:21:00Z</dcterms:modified>
</cp:coreProperties>
</file>